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97A3">
      <w:pPr>
        <w:spacing w:after="0" w:line="240" w:lineRule="auto"/>
        <w:jc w:val="center"/>
        <w:rPr>
          <w:rFonts w:asciiTheme="majorBidi" w:hAnsiTheme="majorBidi" w:cstheme="majorBidi"/>
          <w:b/>
          <w:bCs/>
          <w:sz w:val="40"/>
          <w:szCs w:val="40"/>
        </w:rPr>
      </w:pPr>
      <w:r>
        <w:rPr>
          <w:rFonts w:asciiTheme="majorBidi" w:hAnsiTheme="majorBidi" w:cstheme="majorBidi"/>
          <w:b/>
          <w:bCs/>
          <w:sz w:val="40"/>
          <w:szCs w:val="40"/>
        </w:rPr>
        <w:t>PROMPTS FOR USING AI CHATGPT</w:t>
      </w:r>
    </w:p>
    <w:p w14:paraId="756F341D">
      <w:pPr>
        <w:spacing w:after="0" w:line="240" w:lineRule="auto"/>
        <w:jc w:val="center"/>
        <w:rPr>
          <w:rFonts w:asciiTheme="majorBidi" w:hAnsiTheme="majorBidi" w:cstheme="majorBidi"/>
          <w:b/>
          <w:bCs/>
          <w:sz w:val="32"/>
          <w:szCs w:val="32"/>
        </w:rPr>
      </w:pPr>
    </w:p>
    <w:p w14:paraId="71561A2F">
      <w:pPr>
        <w:numPr>
          <w:ilvl w:val="0"/>
          <w:numId w:val="1"/>
        </w:numPr>
        <w:spacing w:after="0"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Topic Development &amp; Research Questions</w:t>
      </w:r>
    </w:p>
    <w:p w14:paraId="0F377257">
      <w:pPr>
        <w:spacing w:after="0" w:line="240" w:lineRule="auto"/>
        <w:outlineLvl w:val="1"/>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Based on the topic, refine the title into a clear, researchable form suitable for an academic thesis or dissertation, 12 – 25 words.</w:t>
      </w:r>
    </w:p>
    <w:p w14:paraId="49EA2D31">
      <w:pPr>
        <w:spacing w:after="0" w:line="240" w:lineRule="auto"/>
        <w:outlineLvl w:val="1"/>
        <w:rPr>
          <w:rFonts w:ascii="Times New Roman" w:hAnsi="Times New Roman" w:eastAsia="Times New Roman" w:cs="Times New Roman"/>
          <w:kern w:val="0"/>
          <w:sz w:val="24"/>
          <w:szCs w:val="24"/>
          <w14:ligatures w14:val="none"/>
        </w:rPr>
      </w:pPr>
    </w:p>
    <w:p w14:paraId="5D2A316B">
      <w:pPr>
        <w:numPr>
          <w:ilvl w:val="0"/>
          <w:numId w:val="1"/>
        </w:numPr>
        <w:spacing w:after="0"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Writing an introduction</w:t>
      </w:r>
    </w:p>
    <w:p w14:paraId="36B6D074">
      <w:pPr>
        <w:spacing w:after="0" w:line="240" w:lineRule="auto"/>
        <w:jc w:val="both"/>
        <w:outlineLvl w:val="1"/>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Based on the list of references or documents and files provided, write an introduction of 1200 words suitable for an academic thesis or dissertation, covering background, prospects and controversies, the problem statement, research gaps, the main objective to bridge the research gaps, and 3–5 specific research questions arising from the main objective contributions.</w:t>
      </w:r>
    </w:p>
    <w:p w14:paraId="70DFFB59">
      <w:pPr>
        <w:spacing w:after="0" w:line="240" w:lineRule="auto"/>
        <w:jc w:val="both"/>
        <w:outlineLvl w:val="1"/>
        <w:rPr>
          <w:rFonts w:ascii="Times New Roman" w:hAnsi="Times New Roman" w:eastAsia="Times New Roman" w:cs="Times New Roman"/>
          <w:kern w:val="0"/>
          <w:sz w:val="24"/>
          <w:szCs w:val="24"/>
          <w14:ligatures w14:val="none"/>
        </w:rPr>
      </w:pPr>
    </w:p>
    <w:p w14:paraId="1E67D247">
      <w:pPr>
        <w:numPr>
          <w:ilvl w:val="0"/>
          <w:numId w:val="1"/>
        </w:numPr>
        <w:spacing w:after="0"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Literature review (Traditional Literature review)</w:t>
      </w:r>
    </w:p>
    <w:p w14:paraId="0FFAA2FF">
      <w:pPr>
        <w:spacing w:after="0" w:line="240" w:lineRule="auto"/>
        <w:jc w:val="both"/>
        <w:outlineLvl w:val="1"/>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Based on the list of references or documents and files provided, write a literature review of 2500 words suitable for an academic thesis or dissertation, showing the conceptual framework, theoretical framework, empirical review of previous findings, and hypothesis development.</w:t>
      </w:r>
    </w:p>
    <w:p w14:paraId="1E3CE389">
      <w:pPr>
        <w:spacing w:after="0" w:line="240" w:lineRule="auto"/>
        <w:jc w:val="both"/>
        <w:outlineLvl w:val="1"/>
        <w:rPr>
          <w:rFonts w:ascii="Times New Roman" w:hAnsi="Times New Roman" w:eastAsia="Times New Roman" w:cs="Times New Roman"/>
          <w:b/>
          <w:bCs/>
          <w:kern w:val="0"/>
          <w:sz w:val="36"/>
          <w:szCs w:val="36"/>
          <w14:ligatures w14:val="none"/>
        </w:rPr>
      </w:pPr>
    </w:p>
    <w:p w14:paraId="1D4BC2C4">
      <w:pPr>
        <w:numPr>
          <w:ilvl w:val="0"/>
          <w:numId w:val="1"/>
        </w:numPr>
        <w:spacing w:after="0"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 xml:space="preserve">Thematic review </w:t>
      </w:r>
    </w:p>
    <w:p w14:paraId="7E7BA088">
      <w:pPr>
        <w:spacing w:after="0" w:line="240" w:lineRule="auto"/>
        <w:jc w:val="both"/>
        <w:outlineLvl w:val="1"/>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Based on the qualitative interview data, conduct a comprehensive 2000-word thematic analysis that identifies, analyses, and reports patterns (themes) within the dataset. The analysis should clearly demonstrate the processes of coding, categorisation, and theme development.</w:t>
      </w:r>
    </w:p>
    <w:p w14:paraId="1B6B254E">
      <w:pPr>
        <w:spacing w:after="0" w:line="240" w:lineRule="auto"/>
        <w:jc w:val="both"/>
        <w:outlineLvl w:val="1"/>
        <w:rPr>
          <w:rFonts w:ascii="Times New Roman" w:hAnsi="Times New Roman" w:eastAsia="Times New Roman" w:cs="Times New Roman"/>
          <w:b/>
          <w:bCs/>
          <w:kern w:val="0"/>
          <w:sz w:val="36"/>
          <w:szCs w:val="36"/>
          <w14:ligatures w14:val="none"/>
        </w:rPr>
      </w:pPr>
    </w:p>
    <w:p w14:paraId="67CA7E9C">
      <w:pPr>
        <w:numPr>
          <w:ilvl w:val="0"/>
          <w:numId w:val="1"/>
        </w:numPr>
        <w:spacing w:after="0" w:line="240" w:lineRule="auto"/>
        <w:jc w:val="both"/>
        <w:outlineLvl w:val="1"/>
        <w:rPr>
          <w:rFonts w:ascii="Times New Roman" w:hAnsi="Times New Roman" w:eastAsia="Times New Roman" w:cs="Times New Roman"/>
          <w:kern w:val="0"/>
          <w:sz w:val="24"/>
          <w:szCs w:val="24"/>
          <w14:ligatures w14:val="none"/>
        </w:rPr>
      </w:pPr>
      <w:r>
        <w:rPr>
          <w:rFonts w:ascii="Times New Roman" w:hAnsi="Times New Roman" w:eastAsia="Times New Roman" w:cs="Times New Roman"/>
          <w:b/>
          <w:bCs/>
          <w:kern w:val="0"/>
          <w:sz w:val="36"/>
          <w:szCs w:val="36"/>
          <w14:ligatures w14:val="none"/>
        </w:rPr>
        <w:t xml:space="preserve">Content Analysis </w:t>
      </w:r>
    </w:p>
    <w:p w14:paraId="5E681497">
      <w:pPr>
        <w:spacing w:after="0" w:line="240" w:lineRule="auto"/>
        <w:jc w:val="both"/>
        <w:rPr>
          <w:rFonts w:eastAsia="SimSun" w:asciiTheme="majorBidi" w:hAnsiTheme="majorBidi" w:cstheme="majorBidi"/>
          <w:sz w:val="24"/>
          <w:szCs w:val="24"/>
        </w:rPr>
      </w:pPr>
      <w:r>
        <w:rPr>
          <w:rFonts w:eastAsia="SimSun" w:asciiTheme="majorBidi" w:hAnsiTheme="majorBidi" w:cstheme="majorBidi"/>
          <w:sz w:val="24"/>
          <w:szCs w:val="24"/>
        </w:rPr>
        <w:t>Based on the qualitative data provided, conduct a comprehensive content analysis of 2500 words that systematically categorises verbal or textual data. The analysis should identify, code, and count recurring words, phrases, or concepts, and organise them into meaningful categories. Present both qualitative interpretations (meanings and insights) and, where appropriate, quantitative summaries (frequencies and patterns).</w:t>
      </w:r>
    </w:p>
    <w:p w14:paraId="59EAD09A">
      <w:pPr>
        <w:spacing w:after="0" w:line="240" w:lineRule="auto"/>
        <w:jc w:val="both"/>
        <w:rPr>
          <w:rFonts w:ascii="SimSun" w:hAnsi="SimSun" w:eastAsia="SimSun" w:cs="SimSun"/>
          <w:sz w:val="24"/>
          <w:szCs w:val="24"/>
        </w:rPr>
      </w:pPr>
    </w:p>
    <w:p w14:paraId="2051856E">
      <w:pPr>
        <w:numPr>
          <w:ilvl w:val="0"/>
          <w:numId w:val="1"/>
        </w:numPr>
        <w:spacing w:after="0" w:line="240" w:lineRule="auto"/>
        <w:jc w:val="both"/>
        <w:outlineLvl w:val="1"/>
        <w:rPr>
          <w:rFonts w:eastAsia="SimSun" w:asciiTheme="majorBidi" w:hAnsiTheme="majorBidi" w:cstheme="majorBidi"/>
          <w:b/>
          <w:bCs/>
          <w:sz w:val="36"/>
          <w:szCs w:val="36"/>
        </w:rPr>
      </w:pPr>
      <w:r>
        <w:rPr>
          <w:rFonts w:eastAsia="SimSun" w:asciiTheme="majorBidi" w:hAnsiTheme="majorBidi" w:cstheme="majorBidi"/>
          <w:b/>
          <w:bCs/>
          <w:sz w:val="36"/>
          <w:szCs w:val="36"/>
        </w:rPr>
        <w:t>Systematic Literature Review</w:t>
      </w:r>
    </w:p>
    <w:p w14:paraId="15B2E58A">
      <w:pPr>
        <w:pStyle w:val="13"/>
        <w:spacing w:beforeAutospacing="0" w:afterAutospacing="0"/>
        <w:jc w:val="both"/>
        <w:rPr>
          <w:rStyle w:val="14"/>
        </w:rPr>
      </w:pPr>
      <w:r>
        <w:rPr>
          <w:rFonts w:eastAsia="Times New Roman"/>
        </w:rPr>
        <w:t>Based on the list of references, documents, and files provided, conduct a PRISMA-guided systematic literature review of 2500 words by designing a search strategy (keywords, Boolean queries, databases), applying inclusion and exclusion criteria, and performing title–abstract–full-text screening, with outputs including a PRISMA flow diagram, search log, and data extraction matrix.</w:t>
      </w:r>
    </w:p>
    <w:p w14:paraId="68E3900A">
      <w:pPr>
        <w:pStyle w:val="13"/>
        <w:spacing w:beforeAutospacing="0" w:afterAutospacing="0"/>
        <w:jc w:val="both"/>
        <w:rPr>
          <w:rStyle w:val="14"/>
        </w:rPr>
      </w:pPr>
    </w:p>
    <w:p w14:paraId="0B1CAD49">
      <w:pPr>
        <w:numPr>
          <w:ilvl w:val="0"/>
          <w:numId w:val="1"/>
        </w:numPr>
        <w:spacing w:after="0" w:line="240" w:lineRule="auto"/>
        <w:jc w:val="both"/>
        <w:outlineLvl w:val="1"/>
        <w:rPr>
          <w:rFonts w:eastAsia="SimSun" w:asciiTheme="majorBidi" w:hAnsiTheme="majorBidi" w:cstheme="majorBidi"/>
          <w:b/>
          <w:bCs/>
          <w:sz w:val="36"/>
          <w:szCs w:val="36"/>
        </w:rPr>
      </w:pPr>
      <w:r>
        <w:rPr>
          <w:rFonts w:eastAsia="SimSun" w:asciiTheme="majorBidi" w:hAnsiTheme="majorBidi" w:cstheme="majorBidi"/>
          <w:b/>
          <w:bCs/>
          <w:sz w:val="36"/>
          <w:szCs w:val="36"/>
        </w:rPr>
        <w:t>Document analysis</w:t>
      </w:r>
    </w:p>
    <w:p w14:paraId="66308E4D">
      <w:pPr>
        <w:pStyle w:val="13"/>
        <w:spacing w:beforeAutospacing="0" w:afterAutospacing="0"/>
        <w:jc w:val="both"/>
        <w:rPr>
          <w:rFonts w:asciiTheme="majorBidi" w:hAnsiTheme="majorBidi" w:cstheme="majorBidi"/>
        </w:rPr>
      </w:pPr>
      <w:r>
        <w:rPr>
          <w:rFonts w:asciiTheme="majorBidi" w:hAnsiTheme="majorBidi" w:cstheme="majorBidi"/>
        </w:rPr>
        <w:t>Using the provided documents (e.g., reports, policies, academic articles, records, or archival materials), conduct a comprehensive document analysis that critically examines and interprets the content to generate meaningful insights. The analysis should be systematic, rigorous, and aligned with qualitative research standards.</w:t>
      </w:r>
    </w:p>
    <w:p w14:paraId="2CFA53B3">
      <w:pPr>
        <w:pStyle w:val="13"/>
        <w:spacing w:beforeAutospacing="0" w:afterAutospacing="0"/>
        <w:jc w:val="both"/>
        <w:rPr>
          <w:rStyle w:val="14"/>
          <w:rFonts w:asciiTheme="majorBidi" w:hAnsiTheme="majorBidi" w:cstheme="majorBidi"/>
        </w:rPr>
      </w:pPr>
    </w:p>
    <w:p w14:paraId="6FD0166F">
      <w:pPr>
        <w:numPr>
          <w:ilvl w:val="0"/>
          <w:numId w:val="1"/>
        </w:numPr>
        <w:spacing w:after="0"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Theoretical Framework Development</w:t>
      </w:r>
    </w:p>
    <w:p w14:paraId="1CF980D6">
      <w:pPr>
        <w:spacing w:after="0" w:line="240" w:lineRule="auto"/>
        <w:jc w:val="both"/>
        <w:outlineLvl w:val="1"/>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Based on the literature reviewed above, develop a theoretical framework of 100 words by identifying and justifying relevant theories, defining key constructs and relationships, building a coherent conceptual model (inputs–mediators–outcomes or independent–mediators–dependent variables), and proposing testable hypotheses suitable for an academic thesis or dissertation.</w:t>
      </w:r>
    </w:p>
    <w:p w14:paraId="12B74A1F">
      <w:pPr>
        <w:spacing w:after="0" w:line="240" w:lineRule="auto"/>
        <w:rPr>
          <w:rFonts w:ascii="Times New Roman" w:hAnsi="Times New Roman" w:eastAsia="Times New Roman" w:cs="Times New Roman"/>
          <w:kern w:val="0"/>
          <w:sz w:val="24"/>
          <w:szCs w:val="24"/>
          <w14:ligatures w14:val="none"/>
        </w:rPr>
      </w:pPr>
    </w:p>
    <w:p w14:paraId="1CA35078">
      <w:pPr>
        <w:spacing w:after="0" w:line="240" w:lineRule="auto"/>
        <w:outlineLvl w:val="1"/>
        <w:rPr>
          <w:rFonts w:asciiTheme="majorBidi" w:hAnsiTheme="majorBidi" w:cstheme="majorBidi"/>
          <w:sz w:val="36"/>
          <w:szCs w:val="36"/>
        </w:rPr>
      </w:pPr>
      <w:r>
        <w:rPr>
          <w:rFonts w:eastAsia="Times New Roman" w:asciiTheme="majorBidi" w:hAnsiTheme="majorBidi" w:cstheme="majorBidi"/>
          <w:b/>
          <w:bCs/>
          <w:kern w:val="0"/>
          <w:sz w:val="36"/>
          <w:szCs w:val="36"/>
          <w14:ligatures w14:val="none"/>
        </w:rPr>
        <w:t xml:space="preserve">9. </w:t>
      </w:r>
      <w:r>
        <w:rPr>
          <w:rStyle w:val="14"/>
          <w:rFonts w:asciiTheme="majorBidi" w:hAnsiTheme="majorBidi" w:cstheme="majorBidi"/>
          <w:sz w:val="36"/>
          <w:szCs w:val="36"/>
        </w:rPr>
        <w:t xml:space="preserve">Critical Discourse Analysis (CDA) </w:t>
      </w:r>
    </w:p>
    <w:p w14:paraId="48674F0E">
      <w:pPr>
        <w:pStyle w:val="13"/>
        <w:spacing w:beforeAutospacing="0" w:afterAutospacing="0"/>
        <w:jc w:val="both"/>
        <w:rPr>
          <w:rStyle w:val="14"/>
          <w:rFonts w:asciiTheme="majorBidi" w:hAnsiTheme="majorBidi" w:cstheme="majorBidi"/>
          <w:b w:val="0"/>
          <w:bCs w:val="0"/>
        </w:rPr>
      </w:pPr>
      <w:r>
        <w:rPr>
          <w:rStyle w:val="14"/>
          <w:rFonts w:asciiTheme="majorBidi" w:hAnsiTheme="majorBidi" w:cstheme="majorBidi"/>
          <w:b w:val="0"/>
          <w:bCs w:val="0"/>
        </w:rPr>
        <w:t>Based on the provided qualitative data (e.g., interview transcripts, speeches, or texts), conduct a critical discourse analysis that examines language use, communication patterns, and the broader social context. The analysis should explore how discourse reflects and constructs power relations, ideology, and identity. Specifically, identify key linguistic features, recurring narratives, and underlying assumptions, and critically interpret how these shape meanings, influence perspectives, and reproduce or challenge social structures. Present the findings in a structured, analytical, and theory-informed manner suitable for academic research.</w:t>
      </w:r>
    </w:p>
    <w:p w14:paraId="37D4BCF1">
      <w:pPr>
        <w:pStyle w:val="13"/>
        <w:spacing w:beforeAutospacing="0" w:afterAutospacing="0"/>
        <w:jc w:val="both"/>
        <w:rPr>
          <w:rStyle w:val="14"/>
          <w:rFonts w:asciiTheme="majorBidi" w:hAnsiTheme="majorBidi" w:cstheme="majorBidi"/>
          <w:b w:val="0"/>
          <w:bCs w:val="0"/>
        </w:rPr>
      </w:pPr>
    </w:p>
    <w:p w14:paraId="44222890">
      <w:pPr>
        <w:pStyle w:val="13"/>
        <w:numPr>
          <w:ilvl w:val="0"/>
          <w:numId w:val="1"/>
        </w:numPr>
        <w:spacing w:beforeAutospacing="0" w:afterAutospacing="0"/>
        <w:jc w:val="both"/>
        <w:rPr>
          <w:rFonts w:asciiTheme="majorBidi" w:hAnsiTheme="majorBidi" w:cstheme="majorBidi"/>
          <w:sz w:val="36"/>
          <w:szCs w:val="36"/>
        </w:rPr>
      </w:pPr>
      <w:r>
        <w:rPr>
          <w:rStyle w:val="14"/>
          <w:sz w:val="36"/>
          <w:szCs w:val="36"/>
        </w:rPr>
        <w:t>Narrative Analysis Prompt</w:t>
      </w:r>
    </w:p>
    <w:p w14:paraId="43312580">
      <w:pPr>
        <w:pStyle w:val="13"/>
        <w:spacing w:beforeAutospacing="0" w:afterAutospacing="0"/>
        <w:jc w:val="both"/>
        <w:rPr>
          <w:rStyle w:val="14"/>
          <w:b w:val="0"/>
          <w:bCs w:val="0"/>
        </w:rPr>
      </w:pPr>
      <w:r>
        <w:rPr>
          <w:rStyle w:val="14"/>
          <w:b w:val="0"/>
          <w:bCs w:val="0"/>
        </w:rPr>
        <w:t>Using the qualitative data provided (e.g., interview transcripts, cases, stories or personal accounts), conduct a narrative analysis of 2000 words from the stories and experiences shared by participants. The analysis should focus on how individuals construct and present their life narratives, including the sequence of events, key turning points, and the meanings they ascribe to their experiences. Identify narrative structures, themes, and patterns, and interpret how participants shape their identities, values, and perspectives through storytelling. Present the findings in a coherent, analytical, and theory-informed format suitable for academic research.</w:t>
      </w:r>
    </w:p>
    <w:p w14:paraId="31CCBA46">
      <w:pPr>
        <w:pStyle w:val="13"/>
        <w:spacing w:beforeAutospacing="0" w:afterAutospacing="0"/>
        <w:jc w:val="both"/>
        <w:rPr>
          <w:rStyle w:val="14"/>
        </w:rPr>
      </w:pPr>
    </w:p>
    <w:p w14:paraId="6E2DAE31">
      <w:pPr>
        <w:spacing w:after="0" w:line="240" w:lineRule="auto"/>
        <w:jc w:val="both"/>
        <w:outlineLvl w:val="1"/>
        <w:rPr>
          <w:rFonts w:eastAsia="Times New Roman" w:asciiTheme="majorBidi" w:hAnsiTheme="majorBidi" w:cstheme="majorBidi"/>
          <w:b/>
          <w:bCs/>
          <w:kern w:val="0"/>
          <w:sz w:val="36"/>
          <w:szCs w:val="36"/>
          <w14:ligatures w14:val="none"/>
        </w:rPr>
      </w:pPr>
      <w:r>
        <w:rPr>
          <w:rFonts w:eastAsia="Times New Roman" w:asciiTheme="majorBidi" w:hAnsiTheme="majorBidi" w:cstheme="majorBidi"/>
          <w:b/>
          <w:bCs/>
          <w:kern w:val="0"/>
          <w:sz w:val="36"/>
          <w:szCs w:val="36"/>
          <w14:ligatures w14:val="none"/>
        </w:rPr>
        <w:t>10. Grounded Theory</w:t>
      </w:r>
    </w:p>
    <w:p w14:paraId="57E6EE90">
      <w:pPr>
        <w:spacing w:after="0" w:line="240" w:lineRule="auto"/>
        <w:jc w:val="both"/>
        <w:outlineLvl w:val="1"/>
        <w:rPr>
          <w:rFonts w:eastAsia="Times New Roman" w:asciiTheme="majorBidi" w:hAnsiTheme="majorBidi" w:cstheme="majorBidi"/>
          <w:b w:val="0"/>
          <w:bCs w:val="0"/>
          <w:kern w:val="0"/>
          <w:sz w:val="24"/>
          <w:szCs w:val="24"/>
          <w14:ligatures w14:val="none"/>
        </w:rPr>
      </w:pPr>
      <w:r>
        <w:rPr>
          <w:rFonts w:eastAsia="Times New Roman" w:asciiTheme="majorBidi" w:hAnsiTheme="majorBidi" w:cstheme="majorBidi"/>
          <w:b w:val="0"/>
          <w:bCs w:val="0"/>
          <w:kern w:val="0"/>
          <w:sz w:val="24"/>
          <w:szCs w:val="24"/>
          <w14:ligatures w14:val="none"/>
        </w:rPr>
        <w:t>Based on the qualitative data provided, conduct a comprehensive grounded theory analysis of approximately 2500 words that systematically develops theory from the data. The analysis should involve open coding (identifying initial concepts), axial coding (linking categories and subcategories), and selective coding (integrating core categories into a theoretical framework). Clearly explain emerging patterns, relationships, and processes. Develop a substantive theory grounded in the data, supported by illustrative quotes. Highlight how the findings contribute to existing theory and identify implications for practice and future research.</w:t>
      </w:r>
    </w:p>
    <w:p w14:paraId="631C0362">
      <w:pPr>
        <w:spacing w:after="0" w:line="240" w:lineRule="auto"/>
        <w:jc w:val="both"/>
        <w:outlineLvl w:val="1"/>
        <w:rPr>
          <w:rFonts w:eastAsia="Times New Roman" w:asciiTheme="majorBidi" w:hAnsiTheme="majorBidi" w:cstheme="majorBidi"/>
          <w:b w:val="0"/>
          <w:bCs w:val="0"/>
          <w:kern w:val="0"/>
          <w:sz w:val="24"/>
          <w:szCs w:val="24"/>
          <w14:ligatures w14:val="none"/>
        </w:rPr>
      </w:pPr>
    </w:p>
    <w:p w14:paraId="22C897F2">
      <w:pPr>
        <w:numPr>
          <w:ilvl w:val="0"/>
          <w:numId w:val="0"/>
        </w:numPr>
        <w:spacing w:after="0" w:line="240" w:lineRule="auto"/>
        <w:ind w:leftChars="0"/>
        <w:jc w:val="both"/>
        <w:outlineLvl w:val="1"/>
        <w:rPr>
          <w:rFonts w:hint="default" w:eastAsia="Times New Roman" w:asciiTheme="majorBidi" w:hAnsiTheme="majorBidi" w:cstheme="majorBidi"/>
          <w:b/>
          <w:bCs/>
          <w:kern w:val="0"/>
          <w:sz w:val="36"/>
          <w:szCs w:val="36"/>
          <w:lang w:val="en-US"/>
          <w14:ligatures w14:val="none"/>
        </w:rPr>
      </w:pPr>
      <w:r>
        <w:rPr>
          <w:rFonts w:hint="default" w:eastAsia="Times New Roman" w:asciiTheme="majorBidi" w:hAnsiTheme="majorBidi" w:cstheme="majorBidi"/>
          <w:b/>
          <w:bCs/>
          <w:kern w:val="0"/>
          <w:sz w:val="36"/>
          <w:szCs w:val="36"/>
          <w:lang w:val="en-US"/>
          <w14:ligatures w14:val="none"/>
        </w:rPr>
        <w:t>11. Visual Analysis</w:t>
      </w:r>
    </w:p>
    <w:p w14:paraId="779387D5">
      <w:pPr>
        <w:numPr>
          <w:ilvl w:val="0"/>
          <w:numId w:val="0"/>
        </w:numPr>
        <w:spacing w:after="0" w:line="240" w:lineRule="auto"/>
        <w:ind w:leftChars="0"/>
        <w:jc w:val="both"/>
        <w:outlineLvl w:val="1"/>
        <w:rPr>
          <w:rFonts w:hint="default" w:eastAsia="Times New Roman" w:asciiTheme="majorBidi" w:hAnsiTheme="majorBidi" w:cstheme="majorBidi"/>
          <w:b w:val="0"/>
          <w:bCs w:val="0"/>
          <w:kern w:val="0"/>
          <w:sz w:val="24"/>
          <w:szCs w:val="24"/>
          <w:lang w:val="en-US"/>
          <w14:ligatures w14:val="none"/>
        </w:rPr>
      </w:pPr>
      <w:r>
        <w:rPr>
          <w:rFonts w:hint="default" w:eastAsia="Times New Roman" w:asciiTheme="majorBidi" w:hAnsiTheme="majorBidi" w:cstheme="majorBidi"/>
          <w:b w:val="0"/>
          <w:bCs w:val="0"/>
          <w:kern w:val="0"/>
          <w:sz w:val="24"/>
          <w:szCs w:val="24"/>
          <w:lang w:val="en-US"/>
          <w14:ligatures w14:val="none"/>
        </w:rPr>
        <w:t>Based on the visual data provided (e.g., images, diagrams, videos, or artefacts), conduct a comprehensive visual analysis of approximately 2500 words that systematically interprets visual elements. The analysis should examine symbols, colours, composition, context, and representation to uncover meanings and narratives. Apply relevant theoretical frameworks (e.g., semiotics, visual culture, or discourse analysis) to interpret both explicit and implicit messages. Identify recurring visual patterns and themes, and explain how visuals shape perceptions, behaviours, or social realities. Integrate visual evidence with analytical insights and discuss implications for research and practice.</w:t>
      </w:r>
    </w:p>
    <w:p w14:paraId="6F0804A1">
      <w:pPr>
        <w:numPr>
          <w:ilvl w:val="0"/>
          <w:numId w:val="0"/>
        </w:numPr>
        <w:spacing w:after="0" w:line="240" w:lineRule="auto"/>
        <w:ind w:leftChars="0"/>
        <w:jc w:val="both"/>
        <w:outlineLvl w:val="1"/>
        <w:rPr>
          <w:rFonts w:hint="default" w:eastAsia="Times New Roman" w:asciiTheme="majorBidi" w:hAnsiTheme="majorBidi" w:cstheme="majorBidi"/>
          <w:b/>
          <w:bCs/>
          <w:kern w:val="0"/>
          <w:sz w:val="36"/>
          <w:szCs w:val="36"/>
          <w:lang w:val="en-US"/>
          <w14:ligatures w14:val="none"/>
        </w:rPr>
      </w:pPr>
    </w:p>
    <w:p w14:paraId="14983A1C">
      <w:pPr>
        <w:numPr>
          <w:ilvl w:val="0"/>
          <w:numId w:val="2"/>
        </w:numPr>
        <w:spacing w:after="0" w:line="240" w:lineRule="auto"/>
        <w:ind w:leftChars="0"/>
        <w:jc w:val="both"/>
        <w:outlineLvl w:val="1"/>
        <w:rPr>
          <w:rFonts w:hint="default" w:ascii="Times New Roman" w:hAnsi="Times New Roman" w:cs="Times New Roman"/>
          <w:b/>
          <w:bCs/>
          <w:sz w:val="36"/>
          <w:szCs w:val="36"/>
        </w:rPr>
      </w:pPr>
      <w:r>
        <w:rPr>
          <w:rFonts w:hint="default" w:ascii="Times New Roman" w:hAnsi="Times New Roman" w:eastAsia="Times New Roman" w:cs="Times New Roman"/>
          <w:b/>
          <w:bCs/>
          <w:kern w:val="0"/>
          <w:sz w:val="36"/>
          <w:szCs w:val="36"/>
          <w:lang w:val="en-US"/>
          <w14:ligatures w14:val="none"/>
        </w:rPr>
        <w:t>Ethnography</w:t>
      </w:r>
    </w:p>
    <w:p w14:paraId="767C9D55">
      <w:pPr>
        <w:numPr>
          <w:ilvl w:val="0"/>
          <w:numId w:val="0"/>
        </w:numPr>
        <w:spacing w:after="0" w:line="240" w:lineRule="auto"/>
        <w:jc w:val="both"/>
        <w:outlineLvl w:val="1"/>
        <w:rPr>
          <w:rStyle w:val="14"/>
          <w:rFonts w:hint="default" w:ascii="Times New Roman" w:hAnsi="Times New Roman" w:cs="Times New Roman"/>
          <w:b w:val="0"/>
          <w:bCs w:val="0"/>
          <w:sz w:val="24"/>
          <w:szCs w:val="24"/>
        </w:rPr>
      </w:pPr>
      <w:r>
        <w:rPr>
          <w:rStyle w:val="14"/>
          <w:rFonts w:hint="default" w:ascii="Times New Roman" w:hAnsi="Times New Roman" w:cs="Times New Roman"/>
          <w:b w:val="0"/>
          <w:bCs w:val="0"/>
          <w:sz w:val="24"/>
          <w:szCs w:val="24"/>
        </w:rPr>
        <w:t>Based on the qualitative data provided (e.g., field notes, observations, interviews), conduct a comprehensive ethnographic analysis of approximately 2500 words that provides a rich, contextualised understanding of the social setting. The analysis should describe cultural practices, behaviours, norms, and interactions within the group or community. Emphasise thick description, insider perspectives (emic view), and the researcher’s interpretation (etic view). Identify key themes, social structures, and meaning-making processes. Reflect on context, power relations, and cultural dynamics, and discuss implications for theory, policy, and practice.</w:t>
      </w:r>
    </w:p>
    <w:p w14:paraId="53F4D7B9">
      <w:pPr>
        <w:numPr>
          <w:ilvl w:val="0"/>
          <w:numId w:val="0"/>
        </w:numPr>
        <w:spacing w:after="0" w:line="240" w:lineRule="auto"/>
        <w:jc w:val="both"/>
        <w:outlineLvl w:val="1"/>
        <w:rPr>
          <w:rStyle w:val="14"/>
          <w:rFonts w:hint="default" w:ascii="Times New Roman" w:hAnsi="Times New Roman" w:cs="Times New Roman"/>
          <w:b w:val="0"/>
          <w:bCs w:val="0"/>
          <w:sz w:val="24"/>
          <w:szCs w:val="24"/>
        </w:rPr>
      </w:pPr>
    </w:p>
    <w:p w14:paraId="57CAECEB">
      <w:pPr>
        <w:pStyle w:val="4"/>
        <w:keepNext w:val="0"/>
        <w:keepLines w:val="0"/>
        <w:widowControl/>
        <w:numPr>
          <w:ilvl w:val="0"/>
          <w:numId w:val="2"/>
        </w:numPr>
        <w:suppressLineNumbers w:val="0"/>
        <w:spacing w:line="240" w:lineRule="auto"/>
        <w:ind w:left="0" w:leftChars="0" w:firstLine="0" w:firstLineChars="0"/>
        <w:jc w:val="both"/>
        <w:rPr>
          <w:rFonts w:hint="default" w:ascii="Times New Roman" w:hAnsi="Times New Roman" w:cs="Times New Roman"/>
          <w:sz w:val="36"/>
          <w:szCs w:val="36"/>
        </w:rPr>
      </w:pPr>
      <w:r>
        <w:rPr>
          <w:rStyle w:val="14"/>
          <w:rFonts w:hint="default" w:ascii="Times New Roman" w:hAnsi="Times New Roman" w:cs="Times New Roman"/>
          <w:i w:val="0"/>
          <w:iCs w:val="0"/>
          <w:color w:val="auto"/>
          <w:sz w:val="36"/>
          <w:szCs w:val="36"/>
        </w:rPr>
        <w:t>Focus Group Analysis</w:t>
      </w:r>
    </w:p>
    <w:p w14:paraId="37F55270">
      <w:pPr>
        <w:pStyle w:val="4"/>
        <w:keepNext w:val="0"/>
        <w:keepLines w:val="0"/>
        <w:widowControl/>
        <w:numPr>
          <w:ilvl w:val="0"/>
          <w:numId w:val="0"/>
        </w:numPr>
        <w:suppressLineNumbers w:val="0"/>
        <w:spacing w:line="240" w:lineRule="auto"/>
        <w:ind w:leftChars="0"/>
        <w:jc w:val="both"/>
        <w:rPr>
          <w:rStyle w:val="14"/>
          <w:rFonts w:hint="default" w:ascii="Times New Roman" w:hAnsi="Times New Roman" w:cs="Times New Roman"/>
          <w:b w:val="0"/>
          <w:bCs w:val="0"/>
          <w:color w:val="auto"/>
          <w:sz w:val="24"/>
          <w:szCs w:val="24"/>
        </w:rPr>
      </w:pPr>
      <w:r>
        <w:rPr>
          <w:rStyle w:val="14"/>
          <w:rFonts w:hint="default" w:ascii="Times New Roman" w:hAnsi="Times New Roman" w:cs="Times New Roman"/>
          <w:b w:val="0"/>
          <w:bCs w:val="0"/>
          <w:color w:val="auto"/>
          <w:sz w:val="24"/>
          <w:szCs w:val="24"/>
        </w:rPr>
        <w:t>Based on the focus group data provided, conduct a comprehensive analysis of approximately 2500 words that captures group dynamics, shared meanings, and divergent perspectives. The analysis should identify key themes, patterns of agreement and disagreement, and the influence of interaction among participants. Pay attention to how opinions are formed, reinforced, or challenged within the group setting. Use illustrative quotes to support findings and highlight consensus and variation. Integrate thematic insights with interpretation of group processes and discuss implications for research, policy, and practice.</w:t>
      </w:r>
    </w:p>
    <w:p w14:paraId="6B960A97">
      <w:pPr>
        <w:rPr>
          <w:rFonts w:hint="default"/>
        </w:rPr>
      </w:pPr>
    </w:p>
    <w:p w14:paraId="6C589663">
      <w:pPr>
        <w:numPr>
          <w:ilvl w:val="0"/>
          <w:numId w:val="2"/>
        </w:numPr>
        <w:ind w:left="0" w:leftChars="0" w:firstLine="0" w:firstLineChars="0"/>
        <w:jc w:val="both"/>
        <w:rPr>
          <w:rFonts w:hint="default" w:ascii="Times New Roman" w:hAnsi="Times New Roman" w:cs="Times New Roman"/>
          <w:b/>
          <w:bCs/>
          <w:sz w:val="36"/>
          <w:szCs w:val="36"/>
          <w:lang w:val="en-US"/>
        </w:rPr>
      </w:pPr>
      <w:bookmarkStart w:id="0" w:name="_GoBack"/>
      <w:r>
        <w:rPr>
          <w:rFonts w:hint="default" w:ascii="Times New Roman" w:hAnsi="Times New Roman" w:cs="Times New Roman"/>
          <w:b/>
          <w:bCs/>
          <w:sz w:val="36"/>
          <w:szCs w:val="36"/>
          <w:lang w:val="en-US"/>
        </w:rPr>
        <w:t>Phenomenological Analysis</w:t>
      </w:r>
    </w:p>
    <w:bookmarkEnd w:id="0"/>
    <w:p w14:paraId="12F1DF50">
      <w:pPr>
        <w:numPr>
          <w:numId w:val="0"/>
        </w:numPr>
        <w:ind w:leftChars="0"/>
        <w:jc w:val="both"/>
        <w:rPr>
          <w:rFonts w:hint="default"/>
          <w:lang w:val="en-US"/>
        </w:rPr>
      </w:pPr>
      <w:r>
        <w:rPr>
          <w:rFonts w:hint="default" w:ascii="Times New Roman" w:hAnsi="Times New Roman" w:cs="Times New Roman"/>
          <w:lang w:val="en-US"/>
        </w:rPr>
        <w:t>Based on the qualitative data provided (e.g., interviews, narratives, or lived experience accounts), conduct a phenomenological analysis of approximately 2500 words that explores participants’ lived experiences of the phenomenon under study. The analysis should involve identifying significant statements, clustering them into meaning units, and developing core themes that capture the essence of the experience. Emphasise both the “what” (textural description) and the “how” (structural description) of the phenomenon. Synthesize these into a rich, composite description that reflects the shared essence of participants’ experiences. Maintain reflexivity, minimise researcher bias (bracketing), and support findings with illustrative quotes. Conclude with implications for theory, practice, and future research</w:t>
      </w:r>
    </w:p>
    <w:p w14:paraId="3DC8297F">
      <w:pPr>
        <w:spacing w:after="0" w:line="240" w:lineRule="auto"/>
        <w:jc w:val="both"/>
        <w:outlineLvl w:val="1"/>
        <w:rPr>
          <w:rFonts w:eastAsia="Times New Roman" w:asciiTheme="majorBidi" w:hAnsiTheme="majorBidi" w:cstheme="majorBidi"/>
          <w:b/>
          <w:bCs/>
          <w:kern w:val="0"/>
          <w:sz w:val="36"/>
          <w:szCs w:val="36"/>
          <w14:ligatures w14:val="none"/>
        </w:rPr>
      </w:pPr>
    </w:p>
    <w:p w14:paraId="2532E15E">
      <w:pPr>
        <w:spacing w:after="0" w:line="240" w:lineRule="auto"/>
        <w:jc w:val="both"/>
        <w:outlineLvl w:val="1"/>
        <w:rPr>
          <w:rFonts w:eastAsia="Times New Roman" w:asciiTheme="majorBidi" w:hAnsiTheme="majorBidi" w:cstheme="majorBidi"/>
          <w:b/>
          <w:bCs/>
          <w:kern w:val="0"/>
          <w:sz w:val="36"/>
          <w:szCs w:val="36"/>
          <w14:ligatures w14:val="none"/>
        </w:rPr>
      </w:pPr>
      <w:r>
        <w:rPr>
          <w:rFonts w:eastAsia="Times New Roman" w:asciiTheme="majorBidi" w:hAnsiTheme="majorBidi" w:cstheme="majorBidi"/>
          <w:b/>
          <w:bCs/>
          <w:kern w:val="0"/>
          <w:sz w:val="36"/>
          <w:szCs w:val="36"/>
          <w14:ligatures w14:val="none"/>
        </w:rPr>
        <w:t>Conclusion, Implications &amp; Future Research</w:t>
      </w:r>
    </w:p>
    <w:p w14:paraId="2BFC9F80">
      <w:pPr>
        <w:spacing w:after="0" w:line="240" w:lineRule="auto"/>
        <w:jc w:val="both"/>
        <w:rPr>
          <w:rFonts w:eastAsia="Times New Roman" w:asciiTheme="majorBidi" w:hAnsiTheme="majorBidi" w:cstheme="majorBidi"/>
          <w:kern w:val="0"/>
          <w:sz w:val="26"/>
          <w:szCs w:val="26"/>
          <w14:ligatures w14:val="none"/>
        </w:rPr>
      </w:pPr>
      <w:r>
        <w:rPr>
          <w:rFonts w:eastAsia="SimSun" w:asciiTheme="majorBidi" w:hAnsiTheme="majorBidi" w:cstheme="majorBidi"/>
          <w:sz w:val="24"/>
          <w:szCs w:val="24"/>
        </w:rPr>
        <w:t>Write a comprehensive, publication-ready Conclusions, Implications, Limitations, and Future Research section (approximately 1,700 words) suitable for an academic thesis or dissertation, clearly summarising key findings and contributions, articulating theoretical advancements, outlining practical and policy implications for relevant stakeholders, acknowledging methodological and scope limitations, and proposing well-justified future research directions with potential research questions</w:t>
      </w:r>
      <w:r>
        <w:rPr>
          <w:rFonts w:ascii="SimSun" w:hAnsi="SimSun" w:eastAsia="SimSun" w:cs="SimSun"/>
          <w:sz w:val="24"/>
          <w:szCs w:val="24"/>
        </w:rPr>
        <w:t>.</w:t>
      </w:r>
    </w:p>
    <w:p w14:paraId="157FCEDD">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p>
    <w:p w14:paraId="632FB432">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p>
    <w:p w14:paraId="3820E00B">
      <w:pPr>
        <w:spacing w:before="100" w:beforeAutospacing="1" w:after="100" w:afterAutospacing="1" w:line="240" w:lineRule="auto"/>
        <w:jc w:val="both"/>
        <w:rPr>
          <w:rFonts w:ascii="Times New Roman" w:hAnsi="Times New Roman" w:eastAsia="Times New Roman" w:cs="Times New Roman"/>
          <w:kern w:val="0"/>
          <w:sz w:val="24"/>
          <w:szCs w:val="24"/>
          <w14:ligatures w14:val="none"/>
        </w:rPr>
      </w:pPr>
    </w:p>
    <w:p w14:paraId="603FE5D4">
      <w:pPr>
        <w:spacing w:after="0" w:line="240" w:lineRule="auto"/>
        <w:rPr>
          <w:rFonts w:eastAsia="Times New Roman" w:asciiTheme="minorBidi" w:hAnsiTheme="minorBidi"/>
          <w:kern w:val="0"/>
          <w:sz w:val="24"/>
          <w:szCs w:val="24"/>
          <w14:ligatures w14:val="none"/>
        </w:rPr>
      </w:pPr>
    </w:p>
    <w:p w14:paraId="0E60DC12">
      <w:pPr>
        <w:spacing w:before="100" w:beforeAutospacing="1" w:after="100" w:afterAutospacing="1" w:line="240" w:lineRule="auto"/>
        <w:rPr>
          <w:rFonts w:ascii="Times New Roman" w:hAnsi="Times New Roman" w:eastAsia="Times New Roman" w:cs="Times New Roman"/>
          <w:kern w:val="0"/>
          <w:sz w:val="24"/>
          <w:szCs w:val="24"/>
          <w14:ligatures w14:val="none"/>
        </w:rPr>
      </w:pPr>
    </w:p>
    <w:p w14:paraId="34E76127">
      <w:pPr>
        <w:spacing w:before="100" w:beforeAutospacing="1" w:after="100" w:afterAutospacing="1" w:line="240" w:lineRule="auto"/>
        <w:rPr>
          <w:rFonts w:ascii="Times New Roman" w:hAnsi="Times New Roman" w:eastAsia="Times New Roman" w:cs="Times New Roman"/>
          <w:kern w:val="0"/>
          <w:sz w:val="24"/>
          <w:szCs w:val="24"/>
          <w14:ligatures w14:val="none"/>
        </w:rPr>
      </w:pPr>
    </w:p>
    <w:p w14:paraId="2B86DB01">
      <w:pPr>
        <w:spacing w:before="100" w:beforeAutospacing="1" w:after="100" w:afterAutospacing="1" w:line="240" w:lineRule="auto"/>
        <w:rPr>
          <w:rFonts w:ascii="Times New Roman" w:hAnsi="Times New Roman" w:eastAsia="Times New Roman" w:cs="Times New Roman"/>
          <w:kern w:val="0"/>
          <w:sz w:val="24"/>
          <w:szCs w:val="24"/>
          <w14:ligatures w14:val="none"/>
        </w:rPr>
      </w:pPr>
    </w:p>
    <w:p w14:paraId="6F8C73ED"/>
    <w:sectPr>
      <w:pgSz w:w="12240" w:h="15840"/>
      <w:pgMar w:top="1080" w:right="900" w:bottom="1080" w:left="9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D5A64"/>
    <w:multiLevelType w:val="singleLevel"/>
    <w:tmpl w:val="8DAD5A64"/>
    <w:lvl w:ilvl="0" w:tentative="0">
      <w:start w:val="12"/>
      <w:numFmt w:val="decimal"/>
      <w:suff w:val="space"/>
      <w:lvlText w:val="%1."/>
      <w:lvlJc w:val="left"/>
      <w:rPr>
        <w:rFonts w:hint="default"/>
        <w:b/>
        <w:bCs/>
        <w:sz w:val="36"/>
        <w:szCs w:val="36"/>
      </w:rPr>
    </w:lvl>
  </w:abstractNum>
  <w:abstractNum w:abstractNumId="1">
    <w:nsid w:val="07BA674E"/>
    <w:multiLevelType w:val="singleLevel"/>
    <w:tmpl w:val="07BA674E"/>
    <w:lvl w:ilvl="0" w:tentative="0">
      <w:start w:val="1"/>
      <w:numFmt w:val="decimal"/>
      <w:suff w:val="space"/>
      <w:lvlText w:val="%1."/>
      <w:lvlJc w:val="left"/>
      <w:rPr>
        <w:rFonts w:hint="default"/>
        <w:b/>
        <w:bCs/>
        <w:sz w:val="36"/>
        <w:szCs w:val="3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E2"/>
    <w:rsid w:val="000E4DB7"/>
    <w:rsid w:val="00121A39"/>
    <w:rsid w:val="00144FDB"/>
    <w:rsid w:val="001629E2"/>
    <w:rsid w:val="00177FC3"/>
    <w:rsid w:val="00215420"/>
    <w:rsid w:val="00254323"/>
    <w:rsid w:val="003543A1"/>
    <w:rsid w:val="00545A57"/>
    <w:rsid w:val="005A7271"/>
    <w:rsid w:val="006954D4"/>
    <w:rsid w:val="006C384B"/>
    <w:rsid w:val="007645E5"/>
    <w:rsid w:val="00862724"/>
    <w:rsid w:val="008B4D7A"/>
    <w:rsid w:val="008B5A9C"/>
    <w:rsid w:val="00905804"/>
    <w:rsid w:val="00916222"/>
    <w:rsid w:val="009201EF"/>
    <w:rsid w:val="009C1115"/>
    <w:rsid w:val="009F2077"/>
    <w:rsid w:val="00B23124"/>
    <w:rsid w:val="00B80E34"/>
    <w:rsid w:val="00BB65E2"/>
    <w:rsid w:val="00C67083"/>
    <w:rsid w:val="00D31139"/>
    <w:rsid w:val="00E41953"/>
    <w:rsid w:val="00E90BC9"/>
    <w:rsid w:val="00EE5013"/>
    <w:rsid w:val="00F5506C"/>
    <w:rsid w:val="00F6324F"/>
    <w:rsid w:val="0D292062"/>
    <w:rsid w:val="15584512"/>
    <w:rsid w:val="20A06E03"/>
    <w:rsid w:val="3F173D55"/>
    <w:rsid w:val="463C1ED7"/>
    <w:rsid w:val="53EE220C"/>
    <w:rsid w:val="584608FE"/>
    <w:rsid w:val="784D25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14">
    <w:name w:val="Strong"/>
    <w:basedOn w:val="11"/>
    <w:qFormat/>
    <w:uiPriority w:val="22"/>
    <w:rPr>
      <w:b/>
      <w:bCs/>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1"/>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1"/>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708</Words>
  <Characters>4037</Characters>
  <Lines>33</Lines>
  <Paragraphs>9</Paragraphs>
  <TotalTime>23</TotalTime>
  <ScaleCrop>false</ScaleCrop>
  <LinksUpToDate>false</LinksUpToDate>
  <CharactersWithSpaces>4736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2026-04-12T19:28:00Z</dcterms:created>
  <dc:creator>Lukman Raimi</dc:creator>
  <cp:lastModifiedBy>Lukman Abdurraheem</cp:lastModifiedBy>
  <dcterms:modified xsi:type="dcterms:W3CDTF">2026-04-14T02:47:53Z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2705db56-f784-4195-87c3-80b1e73ee60f</vt:lpwstr>
  </property>
  <property fmtid="{D5CDD505-2E9C-101B-9397-08002B2CF9AE}" pid="3" name="KSOProductBuildVer">
    <vt:lpwstr>1033-12.2.0.23196</vt:lpwstr>
  </property>
  <property fmtid="{D5CDD505-2E9C-101B-9397-08002B2CF9AE}" pid="4" name="ICV">
    <vt:lpwstr>DDC2CB2F7A9E4946A3F712C7876F0A41_13</vt:lpwstr>
  </property>
</Properties>
</file>